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526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8931" w:type="dxa"/>
        <w:tblInd w:w="-176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33EC7" w:rsidRPr="00B419BD" w14:paraId="368774F9" w14:textId="77777777" w:rsidTr="00F343C0">
        <w:trPr>
          <w:trHeight w:val="6733"/>
        </w:trPr>
        <w:tc>
          <w:tcPr>
            <w:tcW w:w="8931" w:type="dxa"/>
          </w:tcPr>
          <w:p w14:paraId="4FFF326B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b/>
                <w:sz w:val="26"/>
                <w:szCs w:val="26"/>
              </w:rPr>
              <w:t>PREFEITURA MUNICIPAL DE PARANAPUÃ</w:t>
            </w:r>
          </w:p>
          <w:p w14:paraId="0C3E14E1" w14:textId="77777777" w:rsidR="00A33EC7" w:rsidRPr="00B419BD" w:rsidRDefault="00A33EC7" w:rsidP="00F343C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b/>
                <w:sz w:val="26"/>
                <w:szCs w:val="26"/>
              </w:rPr>
              <w:t>ESTADO DE SÃO PULO</w:t>
            </w:r>
          </w:p>
          <w:p w14:paraId="44B3C5B1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B3FBDB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6D1D141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b/>
                <w:sz w:val="26"/>
                <w:szCs w:val="26"/>
              </w:rPr>
              <w:t>CONVITE PARA AUDIÊNCIA PÚBLICA</w:t>
            </w:r>
          </w:p>
          <w:p w14:paraId="6A559C81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b/>
                <w:sz w:val="26"/>
                <w:szCs w:val="26"/>
              </w:rPr>
              <w:t>METAS FISCAIS 3º QUAD 2022</w:t>
            </w:r>
          </w:p>
          <w:p w14:paraId="7161DE4C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299F6DB" w14:textId="77777777" w:rsidR="00A33EC7" w:rsidRPr="00B419BD" w:rsidRDefault="00A33EC7" w:rsidP="00F343C0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left="72"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 xml:space="preserve">A Prefeitura Municipal de Paranapuã convida a população em geral para participar da AUDIÊNCIA PÚBLICA, a ser realizada, no dia </w:t>
            </w:r>
            <w:r w:rsidRPr="00387DD8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  <w:r w:rsidRPr="00387DD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de Fevereiro de 2023, a partir das 10:00 horas,</w:t>
            </w:r>
            <w:r w:rsidRPr="00387DD8">
              <w:rPr>
                <w:rFonts w:asciiTheme="minorHAnsi" w:hAnsiTheme="minorHAnsi" w:cstheme="minorHAnsi"/>
                <w:sz w:val="26"/>
                <w:szCs w:val="26"/>
              </w:rPr>
              <w:t xml:space="preserve"> tendo como local o Plenário da Câmara</w:t>
            </w: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 xml:space="preserve"> de Vereadores de Paranapuã, onde o Executivo Municipal juntamente com membros da Comissão de Finanças e Orçamento do Legislativo demonstrará e avaliará o cumprimento das </w:t>
            </w:r>
            <w:r w:rsidRPr="00B419B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Metas Fiscais do 3º Quadrimestre do Exercício de 2022</w:t>
            </w: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>, previsto no art. 9º, § 4º da Lei Complementar nº 101/2000 – Lei de Responsabilidade Fiscal – LRF, e demais resultados do encerramento do exercício financeiro de 2022.</w:t>
            </w:r>
          </w:p>
          <w:p w14:paraId="77A0031A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A3EA97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 xml:space="preserve">Paranapuã – </w:t>
            </w:r>
            <w:proofErr w:type="gramStart"/>
            <w:r w:rsidRPr="00B419BD">
              <w:rPr>
                <w:rFonts w:asciiTheme="minorHAnsi" w:hAnsiTheme="minorHAnsi" w:cstheme="minorHAnsi"/>
                <w:sz w:val="26"/>
                <w:szCs w:val="26"/>
              </w:rPr>
              <w:t>SP,  10</w:t>
            </w:r>
            <w:proofErr w:type="gramEnd"/>
            <w:r w:rsidRPr="00B419BD">
              <w:rPr>
                <w:rFonts w:asciiTheme="minorHAnsi" w:hAnsiTheme="minorHAnsi" w:cstheme="minorHAnsi"/>
                <w:sz w:val="26"/>
                <w:szCs w:val="26"/>
              </w:rPr>
              <w:t xml:space="preserve"> de fevereiro de 2023.</w:t>
            </w:r>
          </w:p>
          <w:p w14:paraId="3B6B7D4B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5B2894E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D4A2DC2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>DANIEL JUNIOR DURAN PINATTO</w:t>
            </w:r>
          </w:p>
          <w:p w14:paraId="31CA3CB3" w14:textId="77777777" w:rsidR="00A33EC7" w:rsidRPr="00B419BD" w:rsidRDefault="00A33EC7" w:rsidP="00F343C0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419BD">
              <w:rPr>
                <w:rFonts w:asciiTheme="minorHAnsi" w:hAnsiTheme="minorHAnsi" w:cstheme="minorHAnsi"/>
                <w:sz w:val="26"/>
                <w:szCs w:val="26"/>
              </w:rPr>
              <w:t>Prefeito Municipal</w:t>
            </w:r>
          </w:p>
        </w:tc>
      </w:tr>
    </w:tbl>
    <w:p w14:paraId="059F350D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47C2D6DD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18B9BD65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28A38EC1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25A84B65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44612DE5" w14:textId="77777777" w:rsidR="00A33EC7" w:rsidRPr="00B419BD" w:rsidRDefault="00A33EC7" w:rsidP="00A33E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</w:p>
    <w:p w14:paraId="6FAA37EF" w14:textId="77777777" w:rsidR="0080722E" w:rsidRDefault="0080722E"/>
    <w:sectPr w:rsidR="0080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C7"/>
    <w:rsid w:val="00387DD8"/>
    <w:rsid w:val="0080722E"/>
    <w:rsid w:val="00A33EC7"/>
    <w:rsid w:val="00D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23CF"/>
  <w15:chartTrackingRefBased/>
  <w15:docId w15:val="{51CC05A8-1B20-4C95-8CDB-671FB2C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C7"/>
    <w:pPr>
      <w:spacing w:after="0" w:line="240" w:lineRule="auto"/>
      <w:jc w:val="both"/>
    </w:pPr>
    <w:rPr>
      <w:rFonts w:ascii="Tahoma" w:eastAsia="Calibri" w:hAnsi="Tahoma" w:cs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Paranapuã</dc:creator>
  <cp:keywords/>
  <dc:description/>
  <cp:lastModifiedBy>Jose Carlos Junior</cp:lastModifiedBy>
  <cp:revision>2</cp:revision>
  <dcterms:created xsi:type="dcterms:W3CDTF">2023-02-10T17:22:00Z</dcterms:created>
  <dcterms:modified xsi:type="dcterms:W3CDTF">2023-02-10T17:35:00Z</dcterms:modified>
</cp:coreProperties>
</file>